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DFC78" w14:textId="77777777" w:rsidR="002C29FC" w:rsidRPr="002C29FC" w:rsidRDefault="002C29FC" w:rsidP="002C29FC">
      <w:r w:rsidRPr="002C29FC">
        <w:rPr>
          <w:i/>
          <w:iCs/>
        </w:rPr>
        <w:t>… SULH HUKUK MAHKEMESİ</w:t>
      </w:r>
      <w:r w:rsidRPr="002C29FC">
        <w:rPr>
          <w:i/>
          <w:iCs/>
        </w:rPr>
        <w:br/>
        <w:t>SAYIN HAKİMLİĞİ’NE</w:t>
      </w:r>
    </w:p>
    <w:p w14:paraId="1ACB60C3" w14:textId="77777777" w:rsidR="002C29FC" w:rsidRPr="002C29FC" w:rsidRDefault="002C29FC" w:rsidP="002C29FC">
      <w:proofErr w:type="gramStart"/>
      <w:r w:rsidRPr="002C29FC">
        <w:rPr>
          <w:i/>
          <w:iCs/>
        </w:rPr>
        <w:t>DAVACI:…</w:t>
      </w:r>
      <w:proofErr w:type="gramEnd"/>
      <w:r w:rsidRPr="002C29FC">
        <w:rPr>
          <w:i/>
          <w:iCs/>
        </w:rPr>
        <w:t xml:space="preserve"> (Davayı açacak kişinin adı soyadı, TC numarası ve adresi buraya yazılmalıdır)</w:t>
      </w:r>
      <w:r w:rsidRPr="002C29FC">
        <w:rPr>
          <w:i/>
          <w:iCs/>
        </w:rPr>
        <w:br/>
        <w:t>DAVALI VEKİLİ:… (Davacı vekilinin adı soyadı ve adresi buraya yazılmalıdır)</w:t>
      </w:r>
    </w:p>
    <w:p w14:paraId="074BD22A" w14:textId="77777777" w:rsidR="002C29FC" w:rsidRPr="002C29FC" w:rsidRDefault="002C29FC" w:rsidP="002C29FC">
      <w:proofErr w:type="gramStart"/>
      <w:r w:rsidRPr="002C29FC">
        <w:rPr>
          <w:i/>
          <w:iCs/>
        </w:rPr>
        <w:t>DAVALI:…</w:t>
      </w:r>
      <w:proofErr w:type="gramEnd"/>
      <w:r w:rsidRPr="002C29FC">
        <w:rPr>
          <w:i/>
          <w:iCs/>
        </w:rPr>
        <w:t xml:space="preserve"> (Dava açılacak olan kişinin adı soyadı, TC numarası ve adresi buraya yazılmalıdır)</w:t>
      </w:r>
    </w:p>
    <w:p w14:paraId="02CA4704" w14:textId="77777777" w:rsidR="002C29FC" w:rsidRPr="002C29FC" w:rsidRDefault="002C29FC" w:rsidP="002C29FC">
      <w:proofErr w:type="gramStart"/>
      <w:r w:rsidRPr="002C29FC">
        <w:rPr>
          <w:i/>
          <w:iCs/>
        </w:rPr>
        <w:t>DAVALILAR:…</w:t>
      </w:r>
      <w:proofErr w:type="gramEnd"/>
      <w:r w:rsidRPr="002C29FC">
        <w:rPr>
          <w:i/>
          <w:iCs/>
        </w:rPr>
        <w:t xml:space="preserve"> (Davalıların tam listesi buraya yazılmalıdır. Söz konusu mallara ortak olan tüm mirasçıların adı burada yer almalıdır)</w:t>
      </w:r>
    </w:p>
    <w:p w14:paraId="251308F2" w14:textId="77777777" w:rsidR="002C29FC" w:rsidRPr="002C29FC" w:rsidRDefault="002C29FC" w:rsidP="002C29FC">
      <w:r w:rsidRPr="002C29FC">
        <w:rPr>
          <w:i/>
          <w:iCs/>
        </w:rPr>
        <w:t>KONU: Taşınmazlardaki ortaklığın giderilmesi isteminden ibarettir.</w:t>
      </w:r>
    </w:p>
    <w:p w14:paraId="664AF100" w14:textId="77777777" w:rsidR="002C29FC" w:rsidRPr="002C29FC" w:rsidRDefault="002C29FC" w:rsidP="002C29FC">
      <w:proofErr w:type="gramStart"/>
      <w:r w:rsidRPr="002C29FC">
        <w:rPr>
          <w:i/>
          <w:iCs/>
        </w:rPr>
        <w:t>AÇIKLAMALAR:…</w:t>
      </w:r>
      <w:proofErr w:type="gramEnd"/>
      <w:r w:rsidRPr="002C29FC">
        <w:rPr>
          <w:i/>
          <w:iCs/>
        </w:rPr>
        <w:t xml:space="preserve"> (Bu kısımda, davaya söz konusu olan malların ada ve parsel numaraları yazılmalı ve tüm açıklamalar detaylı bir şekilde yapılmalıdır. İlgili taşınmazların nitelikleri ile ilgili tüm detaylara yer verilmelidir)</w:t>
      </w:r>
    </w:p>
    <w:p w14:paraId="640C699C" w14:textId="77777777" w:rsidR="002C29FC" w:rsidRPr="002C29FC" w:rsidRDefault="002C29FC" w:rsidP="002C29FC">
      <w:r w:rsidRPr="002C29FC">
        <w:rPr>
          <w:i/>
          <w:iCs/>
        </w:rPr>
        <w:t xml:space="preserve">HUKUKİ </w:t>
      </w:r>
      <w:proofErr w:type="gramStart"/>
      <w:r w:rsidRPr="002C29FC">
        <w:rPr>
          <w:i/>
          <w:iCs/>
        </w:rPr>
        <w:t>NEDENLER:…</w:t>
      </w:r>
      <w:proofErr w:type="gramEnd"/>
      <w:r w:rsidRPr="002C29FC">
        <w:rPr>
          <w:i/>
          <w:iCs/>
        </w:rPr>
        <w:t xml:space="preserve"> (Bu kısma, ilgili kanunların isimleri yazılmalıdır: </w:t>
      </w:r>
      <w:proofErr w:type="spellStart"/>
      <w:r w:rsidRPr="002C29FC">
        <w:rPr>
          <w:i/>
          <w:iCs/>
        </w:rPr>
        <w:t>Örn</w:t>
      </w:r>
      <w:proofErr w:type="spellEnd"/>
      <w:r w:rsidRPr="002C29FC">
        <w:rPr>
          <w:i/>
          <w:iCs/>
        </w:rPr>
        <w:t xml:space="preserve">: TMK, HMK. </w:t>
      </w:r>
      <w:proofErr w:type="spellStart"/>
      <w:proofErr w:type="gramStart"/>
      <w:r w:rsidRPr="002C29FC">
        <w:rPr>
          <w:i/>
          <w:iCs/>
        </w:rPr>
        <w:t>vb</w:t>
      </w:r>
      <w:proofErr w:type="spellEnd"/>
      <w:proofErr w:type="gramEnd"/>
      <w:r w:rsidRPr="002C29FC">
        <w:rPr>
          <w:i/>
          <w:iCs/>
        </w:rPr>
        <w:t>)</w:t>
      </w:r>
    </w:p>
    <w:p w14:paraId="4B3C72FE" w14:textId="77777777" w:rsidR="002C29FC" w:rsidRPr="002C29FC" w:rsidRDefault="002C29FC" w:rsidP="002C29FC">
      <w:proofErr w:type="gramStart"/>
      <w:r w:rsidRPr="002C29FC">
        <w:rPr>
          <w:i/>
          <w:iCs/>
        </w:rPr>
        <w:t>DELİLLER:…</w:t>
      </w:r>
      <w:proofErr w:type="gramEnd"/>
      <w:r w:rsidRPr="002C29FC">
        <w:rPr>
          <w:i/>
          <w:iCs/>
        </w:rPr>
        <w:t xml:space="preserve"> (Bu kısımda, dava süreci ile ilgili tüm delillere yer verilmelidir)</w:t>
      </w:r>
    </w:p>
    <w:p w14:paraId="691454A3" w14:textId="77777777" w:rsidR="002C29FC" w:rsidRPr="002C29FC" w:rsidRDefault="002C29FC" w:rsidP="002C29FC">
      <w:r w:rsidRPr="002C29FC">
        <w:rPr>
          <w:i/>
          <w:iCs/>
        </w:rPr>
        <w:t xml:space="preserve">SONUÇ VE </w:t>
      </w:r>
      <w:proofErr w:type="gramStart"/>
      <w:r w:rsidRPr="002C29FC">
        <w:rPr>
          <w:i/>
          <w:iCs/>
        </w:rPr>
        <w:t>İSTEM:…</w:t>
      </w:r>
      <w:proofErr w:type="gramEnd"/>
      <w:r w:rsidRPr="002C29FC">
        <w:rPr>
          <w:i/>
          <w:iCs/>
        </w:rPr>
        <w:t xml:space="preserve"> Yukarıda açıklanan nedenlerle taşınmaz mal/mallardaki paydaşlığın giderilmesine, yargılama giderleri ve vekalet ücretinin taraflara payları oranında yükletilmesine karar verilmesini, arz ederiz.</w:t>
      </w:r>
    </w:p>
    <w:p w14:paraId="4BFFCD4D" w14:textId="77777777" w:rsidR="002C29FC" w:rsidRPr="002C29FC" w:rsidRDefault="002C29FC" w:rsidP="002C29FC">
      <w:r w:rsidRPr="002C29FC">
        <w:rPr>
          <w:i/>
          <w:iCs/>
        </w:rPr>
        <w:t>AD SOYAD</w:t>
      </w:r>
      <w:r w:rsidRPr="002C29FC">
        <w:rPr>
          <w:i/>
          <w:iCs/>
        </w:rPr>
        <w:br/>
        <w:t>İMZA</w:t>
      </w:r>
    </w:p>
    <w:p w14:paraId="2F73E5E1" w14:textId="77777777" w:rsidR="002C29FC" w:rsidRPr="002C29FC" w:rsidRDefault="002C29FC" w:rsidP="002C29FC">
      <w:r w:rsidRPr="002C29FC">
        <w:t>Yukarıda, ortaklığın giderilmesi davası ile ilgili olarak dilekçe örneği verilmiştir. Bu örneğe göre dilekçe oluşturabilirsiniz. Ancak dilekçe oluştururken hata yaparsanız, bu durum hak kayıplarına uğramanıza sebep olabilir ya da dava sürecini beklemediğiniz şekilde uzatabilir.</w:t>
      </w:r>
    </w:p>
    <w:p w14:paraId="71C9E224" w14:textId="77777777" w:rsidR="00CC3C5B" w:rsidRDefault="00CC3C5B"/>
    <w:sectPr w:rsidR="00CC3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FC"/>
    <w:rsid w:val="001A5190"/>
    <w:rsid w:val="002C29FC"/>
    <w:rsid w:val="00871E4F"/>
    <w:rsid w:val="00CC3C5B"/>
    <w:rsid w:val="00EE3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C0E3"/>
  <w15:chartTrackingRefBased/>
  <w15:docId w15:val="{75851E04-D1DA-450C-9EB4-E043FD25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2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2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29F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29F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29F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29F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29F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29F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29F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29F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29F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29F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29F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29F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29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29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29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29FC"/>
    <w:rPr>
      <w:rFonts w:eastAsiaTheme="majorEastAsia" w:cstheme="majorBidi"/>
      <w:color w:val="272727" w:themeColor="text1" w:themeTint="D8"/>
    </w:rPr>
  </w:style>
  <w:style w:type="paragraph" w:styleId="KonuBal">
    <w:name w:val="Title"/>
    <w:basedOn w:val="Normal"/>
    <w:next w:val="Normal"/>
    <w:link w:val="KonuBalChar"/>
    <w:uiPriority w:val="10"/>
    <w:qFormat/>
    <w:rsid w:val="002C2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29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29F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29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29F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29FC"/>
    <w:rPr>
      <w:i/>
      <w:iCs/>
      <w:color w:val="404040" w:themeColor="text1" w:themeTint="BF"/>
    </w:rPr>
  </w:style>
  <w:style w:type="paragraph" w:styleId="ListeParagraf">
    <w:name w:val="List Paragraph"/>
    <w:basedOn w:val="Normal"/>
    <w:uiPriority w:val="34"/>
    <w:qFormat/>
    <w:rsid w:val="002C29FC"/>
    <w:pPr>
      <w:ind w:left="720"/>
      <w:contextualSpacing/>
    </w:pPr>
  </w:style>
  <w:style w:type="character" w:styleId="GlVurgulama">
    <w:name w:val="Intense Emphasis"/>
    <w:basedOn w:val="VarsaylanParagrafYazTipi"/>
    <w:uiPriority w:val="21"/>
    <w:qFormat/>
    <w:rsid w:val="002C29FC"/>
    <w:rPr>
      <w:i/>
      <w:iCs/>
      <w:color w:val="0F4761" w:themeColor="accent1" w:themeShade="BF"/>
    </w:rPr>
  </w:style>
  <w:style w:type="paragraph" w:styleId="GlAlnt">
    <w:name w:val="Intense Quote"/>
    <w:basedOn w:val="Normal"/>
    <w:next w:val="Normal"/>
    <w:link w:val="GlAlntChar"/>
    <w:uiPriority w:val="30"/>
    <w:qFormat/>
    <w:rsid w:val="002C2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29FC"/>
    <w:rPr>
      <w:i/>
      <w:iCs/>
      <w:color w:val="0F4761" w:themeColor="accent1" w:themeShade="BF"/>
    </w:rPr>
  </w:style>
  <w:style w:type="character" w:styleId="GlBavuru">
    <w:name w:val="Intense Reference"/>
    <w:basedOn w:val="VarsaylanParagrafYazTipi"/>
    <w:uiPriority w:val="32"/>
    <w:qFormat/>
    <w:rsid w:val="002C2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845663">
      <w:bodyDiv w:val="1"/>
      <w:marLeft w:val="0"/>
      <w:marRight w:val="0"/>
      <w:marTop w:val="0"/>
      <w:marBottom w:val="0"/>
      <w:divBdr>
        <w:top w:val="none" w:sz="0" w:space="0" w:color="auto"/>
        <w:left w:val="none" w:sz="0" w:space="0" w:color="auto"/>
        <w:bottom w:val="none" w:sz="0" w:space="0" w:color="auto"/>
        <w:right w:val="none" w:sz="0" w:space="0" w:color="auto"/>
      </w:divBdr>
    </w:div>
    <w:div w:id="10853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msı</dc:creator>
  <cp:keywords/>
  <dc:description/>
  <cp:lastModifiedBy>msı</cp:lastModifiedBy>
  <cp:revision>2</cp:revision>
  <dcterms:created xsi:type="dcterms:W3CDTF">2025-02-11T16:30:00Z</dcterms:created>
  <dcterms:modified xsi:type="dcterms:W3CDTF">2025-02-11T16:30:00Z</dcterms:modified>
</cp:coreProperties>
</file>